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2A3" w:rsidRPr="00F24A7A" w:rsidRDefault="007442A3">
      <w:pPr>
        <w:rPr>
          <w:rFonts w:asciiTheme="majorHAnsi" w:hAnsiTheme="majorHAnsi"/>
          <w:color w:val="FF0000"/>
        </w:rPr>
      </w:pPr>
      <w:r w:rsidRPr="00F24A7A">
        <w:rPr>
          <w:rFonts w:asciiTheme="majorHAnsi" w:hAnsiTheme="majorHAnsi"/>
          <w:color w:val="FF0000"/>
        </w:rPr>
        <w:t>TRIBUNE DE LYON DU</w:t>
      </w:r>
      <w:r w:rsidR="00F24A7A">
        <w:rPr>
          <w:rFonts w:asciiTheme="majorHAnsi" w:hAnsiTheme="majorHAnsi"/>
          <w:color w:val="FF0000"/>
        </w:rPr>
        <w:t xml:space="preserve"> 23 MARS 2011</w:t>
      </w:r>
    </w:p>
    <w:p w:rsidR="007228E4" w:rsidRPr="00F24A7A" w:rsidRDefault="007442A3">
      <w:pPr>
        <w:rPr>
          <w:rFonts w:asciiTheme="majorHAnsi" w:hAnsiTheme="majorHAnsi"/>
          <w:sz w:val="32"/>
          <w:szCs w:val="32"/>
        </w:rPr>
      </w:pPr>
      <w:r w:rsidRPr="00F24A7A">
        <w:rPr>
          <w:rFonts w:asciiTheme="majorHAnsi" w:hAnsiTheme="majorHAnsi"/>
          <w:color w:val="FF0000"/>
          <w:sz w:val="32"/>
          <w:szCs w:val="32"/>
        </w:rPr>
        <w:t>ECONOMIE</w:t>
      </w:r>
      <w:r w:rsidRPr="00F24A7A">
        <w:rPr>
          <w:rFonts w:asciiTheme="majorHAnsi" w:hAnsiTheme="majorHAnsi"/>
          <w:sz w:val="32"/>
          <w:szCs w:val="32"/>
        </w:rPr>
        <w:t xml:space="preserve"> Pas de bénéfice pour les cigares Edito</w:t>
      </w:r>
    </w:p>
    <w:p w:rsidR="00F24A7A" w:rsidRPr="00F24A7A" w:rsidRDefault="00F24A7A">
      <w:pPr>
        <w:rPr>
          <w:rFonts w:asciiTheme="majorHAnsi" w:hAnsiTheme="maj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87"/>
        <w:gridCol w:w="3301"/>
      </w:tblGrid>
      <w:tr w:rsidR="00F24A7A" w:rsidRPr="00F24A7A" w:rsidTr="00F24A7A">
        <w:tc>
          <w:tcPr>
            <w:tcW w:w="4606" w:type="dxa"/>
          </w:tcPr>
          <w:p w:rsidR="00F24A7A" w:rsidRPr="00F24A7A" w:rsidRDefault="00F24A7A">
            <w:pPr>
              <w:rPr>
                <w:rFonts w:asciiTheme="majorHAnsi" w:hAnsiTheme="majorHAnsi"/>
              </w:rPr>
            </w:pPr>
            <w:r w:rsidRPr="00F24A7A">
              <w:rPr>
                <w:rFonts w:asciiTheme="majorHAnsi" w:hAnsiTheme="majorHAnsi"/>
                <w:noProof/>
                <w:lang w:eastAsia="fr-FR"/>
              </w:rPr>
              <w:drawing>
                <wp:inline distT="0" distB="0" distL="0" distR="0">
                  <wp:extent cx="3645535" cy="2197100"/>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645535" cy="2197100"/>
                          </a:xfrm>
                          <a:prstGeom prst="rect">
                            <a:avLst/>
                          </a:prstGeom>
                          <a:noFill/>
                          <a:ln w="9525">
                            <a:noFill/>
                            <a:miter lim="800000"/>
                            <a:headEnd/>
                            <a:tailEnd/>
                          </a:ln>
                        </pic:spPr>
                      </pic:pic>
                    </a:graphicData>
                  </a:graphic>
                </wp:inline>
              </w:drawing>
            </w:r>
          </w:p>
        </w:tc>
        <w:tc>
          <w:tcPr>
            <w:tcW w:w="4606" w:type="dxa"/>
          </w:tcPr>
          <w:p w:rsidR="00F24A7A" w:rsidRPr="00F24A7A" w:rsidRDefault="00F24A7A">
            <w:pPr>
              <w:rPr>
                <w:rFonts w:asciiTheme="majorHAnsi" w:hAnsiTheme="majorHAnsi"/>
              </w:rPr>
            </w:pPr>
          </w:p>
          <w:p w:rsidR="00F24A7A" w:rsidRPr="00F24A7A" w:rsidRDefault="00F24A7A">
            <w:pPr>
              <w:rPr>
                <w:rFonts w:asciiTheme="majorHAnsi" w:hAnsiTheme="majorHAnsi"/>
              </w:rPr>
            </w:pPr>
          </w:p>
          <w:p w:rsidR="00F24A7A" w:rsidRPr="00F24A7A" w:rsidRDefault="00F24A7A">
            <w:pPr>
              <w:rPr>
                <w:rFonts w:asciiTheme="majorHAnsi" w:hAnsiTheme="majorHAnsi"/>
              </w:rPr>
            </w:pPr>
          </w:p>
          <w:p w:rsidR="00F24A7A" w:rsidRPr="00F24A7A" w:rsidRDefault="00F24A7A">
            <w:pPr>
              <w:rPr>
                <w:rFonts w:asciiTheme="majorHAnsi" w:hAnsiTheme="majorHAnsi"/>
                <w:color w:val="FFFFFF" w:themeColor="background1"/>
              </w:rPr>
            </w:pPr>
            <w:r w:rsidRPr="00F24A7A">
              <w:rPr>
                <w:rFonts w:asciiTheme="majorHAnsi" w:hAnsiTheme="majorHAnsi"/>
                <w:color w:val="FFFFFF" w:themeColor="background1"/>
                <w:highlight w:val="lightGray"/>
              </w:rPr>
              <w:t>GAMME EDITO</w:t>
            </w:r>
          </w:p>
          <w:p w:rsidR="00F24A7A" w:rsidRPr="00F24A7A" w:rsidRDefault="00F24A7A">
            <w:pPr>
              <w:rPr>
                <w:rFonts w:asciiTheme="majorHAnsi" w:hAnsiTheme="majorHAnsi"/>
              </w:rPr>
            </w:pPr>
            <w:r w:rsidRPr="00F24A7A">
              <w:rPr>
                <w:rFonts w:asciiTheme="majorHAnsi" w:hAnsiTheme="majorHAnsi"/>
              </w:rPr>
              <w:t>La marque Edito réalise deux assemblages de sept modules chacun : le « Piano », aux arômes légers, et l’ « Allegro » aux arômes plus corsés. Prix à l’unité : de 4.60 euros à 20 euros</w:t>
            </w:r>
          </w:p>
        </w:tc>
      </w:tr>
    </w:tbl>
    <w:p w:rsidR="00F24A7A" w:rsidRPr="00F24A7A" w:rsidRDefault="00F24A7A">
      <w:pPr>
        <w:rPr>
          <w:rFonts w:asciiTheme="majorHAnsi" w:hAnsiTheme="majorHAnsi"/>
        </w:rPr>
      </w:pPr>
    </w:p>
    <w:p w:rsidR="00F24A7A" w:rsidRDefault="00F24A7A">
      <w:pPr>
        <w:rPr>
          <w:rFonts w:asciiTheme="majorHAnsi" w:hAnsiTheme="majorHAnsi"/>
        </w:rPr>
        <w:sectPr w:rsidR="00F24A7A" w:rsidSect="007228E4">
          <w:pgSz w:w="11906" w:h="16838"/>
          <w:pgMar w:top="1417" w:right="1417" w:bottom="1417" w:left="1417" w:header="708" w:footer="708" w:gutter="0"/>
          <w:cols w:space="708"/>
          <w:docGrid w:linePitch="360"/>
        </w:sectPr>
      </w:pPr>
    </w:p>
    <w:p w:rsidR="007442A3" w:rsidRPr="00F24A7A" w:rsidRDefault="007442A3">
      <w:pPr>
        <w:rPr>
          <w:rFonts w:asciiTheme="majorHAnsi" w:hAnsiTheme="majorHAnsi"/>
          <w:i/>
        </w:rPr>
      </w:pPr>
      <w:r w:rsidRPr="00F24A7A">
        <w:rPr>
          <w:rFonts w:asciiTheme="majorHAnsi" w:hAnsiTheme="majorHAnsi"/>
        </w:rPr>
        <w:lastRenderedPageBreak/>
        <w:t xml:space="preserve">En 2002, Valéry de Guisa décide de racheter la marque de cigares Edito, située dans al Drôme. Rapidement, il délocalise l’entreprise à la Chapelle de </w:t>
      </w:r>
      <w:proofErr w:type="spellStart"/>
      <w:r w:rsidRPr="00F24A7A">
        <w:rPr>
          <w:rFonts w:asciiTheme="majorHAnsi" w:hAnsiTheme="majorHAnsi"/>
        </w:rPr>
        <w:t>Guinchay</w:t>
      </w:r>
      <w:proofErr w:type="spellEnd"/>
      <w:r w:rsidRPr="00F24A7A">
        <w:rPr>
          <w:rFonts w:asciiTheme="majorHAnsi" w:hAnsiTheme="majorHAnsi"/>
        </w:rPr>
        <w:t xml:space="preserve">, où se situe déjà le siège de sa société de recouvrement de créances et d’analyse financière. Cet amateur de </w:t>
      </w:r>
      <w:proofErr w:type="gramStart"/>
      <w:r w:rsidRPr="00F24A7A">
        <w:rPr>
          <w:rFonts w:asciiTheme="majorHAnsi" w:hAnsiTheme="majorHAnsi"/>
        </w:rPr>
        <w:t>cigares précise</w:t>
      </w:r>
      <w:proofErr w:type="gramEnd"/>
      <w:r w:rsidRPr="00F24A7A">
        <w:rPr>
          <w:rFonts w:asciiTheme="majorHAnsi" w:hAnsiTheme="majorHAnsi"/>
        </w:rPr>
        <w:t xml:space="preserve"> qu’Edito (moins de 30 000 euros de chiffre d’affaires) ne serait pas viable sans ses autres activités. </w:t>
      </w:r>
      <w:r w:rsidRPr="00F24A7A">
        <w:rPr>
          <w:rFonts w:asciiTheme="majorHAnsi" w:hAnsiTheme="majorHAnsi"/>
          <w:i/>
        </w:rPr>
        <w:t xml:space="preserve">«  Je ne réalise aucun bénéfice et je dois chaque année remettre de l’argent. » </w:t>
      </w:r>
      <w:r w:rsidRPr="00F24A7A">
        <w:rPr>
          <w:rFonts w:asciiTheme="majorHAnsi" w:hAnsiTheme="majorHAnsi"/>
        </w:rPr>
        <w:t xml:space="preserve">L’entreprise ne compte aucun salarié à plein temps, uniquement du personnel occasionnel, pour assurer les visites ou la fabrication de certains modules en rupture. </w:t>
      </w:r>
      <w:r w:rsidR="00F24A7A">
        <w:rPr>
          <w:rFonts w:asciiTheme="majorHAnsi" w:hAnsiTheme="majorHAnsi"/>
        </w:rPr>
        <w:tab/>
      </w:r>
      <w:r w:rsidR="00F24A7A">
        <w:rPr>
          <w:rFonts w:asciiTheme="majorHAnsi" w:hAnsiTheme="majorHAnsi"/>
        </w:rPr>
        <w:tab/>
      </w:r>
      <w:r w:rsidR="00F24A7A">
        <w:rPr>
          <w:rFonts w:asciiTheme="majorHAnsi" w:hAnsiTheme="majorHAnsi"/>
        </w:rPr>
        <w:tab/>
      </w:r>
      <w:r w:rsidR="00F24A7A">
        <w:rPr>
          <w:rFonts w:asciiTheme="majorHAnsi" w:hAnsiTheme="majorHAnsi"/>
        </w:rPr>
        <w:tab/>
      </w:r>
      <w:r w:rsidR="00F24A7A">
        <w:rPr>
          <w:rFonts w:asciiTheme="majorHAnsi" w:hAnsiTheme="majorHAnsi"/>
        </w:rPr>
        <w:tab/>
      </w:r>
      <w:r w:rsidR="00F24A7A">
        <w:rPr>
          <w:rFonts w:asciiTheme="majorHAnsi" w:hAnsiTheme="majorHAnsi"/>
        </w:rPr>
        <w:tab/>
      </w:r>
      <w:r w:rsidR="00F24A7A">
        <w:rPr>
          <w:rFonts w:asciiTheme="majorHAnsi" w:hAnsiTheme="majorHAnsi"/>
        </w:rPr>
        <w:tab/>
      </w:r>
      <w:r w:rsidR="00F24A7A">
        <w:rPr>
          <w:rFonts w:asciiTheme="majorHAnsi" w:hAnsiTheme="majorHAnsi"/>
        </w:rPr>
        <w:tab/>
      </w:r>
      <w:r w:rsidR="00F24A7A">
        <w:rPr>
          <w:rFonts w:asciiTheme="majorHAnsi" w:hAnsiTheme="majorHAnsi"/>
        </w:rPr>
        <w:tab/>
      </w:r>
      <w:r w:rsidR="00F24A7A">
        <w:rPr>
          <w:rFonts w:asciiTheme="majorHAnsi" w:hAnsiTheme="majorHAnsi"/>
        </w:rPr>
        <w:tab/>
      </w:r>
      <w:r w:rsidR="00F24A7A">
        <w:rPr>
          <w:rFonts w:asciiTheme="majorHAnsi" w:hAnsiTheme="majorHAnsi"/>
        </w:rPr>
        <w:tab/>
      </w:r>
      <w:r w:rsidR="00F24A7A">
        <w:rPr>
          <w:rFonts w:asciiTheme="majorHAnsi" w:hAnsiTheme="majorHAnsi"/>
        </w:rPr>
        <w:tab/>
      </w:r>
      <w:r w:rsidR="00F24A7A">
        <w:rPr>
          <w:rFonts w:asciiTheme="majorHAnsi" w:hAnsiTheme="majorHAnsi"/>
        </w:rPr>
        <w:tab/>
      </w:r>
      <w:r w:rsidR="00F24A7A">
        <w:rPr>
          <w:rFonts w:asciiTheme="majorHAnsi" w:hAnsiTheme="majorHAnsi"/>
        </w:rPr>
        <w:tab/>
      </w:r>
      <w:r w:rsidR="00F24A7A">
        <w:rPr>
          <w:rFonts w:asciiTheme="majorHAnsi" w:hAnsiTheme="majorHAnsi"/>
        </w:rPr>
        <w:tab/>
      </w:r>
      <w:r w:rsidR="00F24A7A">
        <w:rPr>
          <w:rFonts w:asciiTheme="majorHAnsi" w:hAnsiTheme="majorHAnsi"/>
        </w:rPr>
        <w:tab/>
      </w:r>
      <w:r w:rsidR="00F24A7A">
        <w:rPr>
          <w:rFonts w:asciiTheme="majorHAnsi" w:hAnsiTheme="majorHAnsi"/>
        </w:rPr>
        <w:tab/>
      </w:r>
      <w:r w:rsidR="00F24A7A">
        <w:rPr>
          <w:rFonts w:asciiTheme="majorHAnsi" w:hAnsiTheme="majorHAnsi"/>
        </w:rPr>
        <w:tab/>
      </w:r>
      <w:r w:rsidR="00F24A7A">
        <w:rPr>
          <w:rFonts w:asciiTheme="majorHAnsi" w:hAnsiTheme="majorHAnsi"/>
        </w:rPr>
        <w:tab/>
      </w:r>
      <w:r w:rsidR="00F24A7A">
        <w:rPr>
          <w:rFonts w:asciiTheme="majorHAnsi" w:hAnsiTheme="majorHAnsi"/>
        </w:rPr>
        <w:tab/>
      </w:r>
      <w:r w:rsidR="00F24A7A">
        <w:rPr>
          <w:rFonts w:asciiTheme="majorHAnsi" w:hAnsiTheme="majorHAnsi"/>
        </w:rPr>
        <w:tab/>
      </w:r>
      <w:r w:rsidR="00F24A7A">
        <w:rPr>
          <w:rFonts w:asciiTheme="majorHAnsi" w:hAnsiTheme="majorHAnsi"/>
        </w:rPr>
        <w:tab/>
      </w:r>
      <w:r w:rsidR="00F24A7A">
        <w:rPr>
          <w:rFonts w:asciiTheme="majorHAnsi" w:hAnsiTheme="majorHAnsi"/>
        </w:rPr>
        <w:tab/>
      </w:r>
      <w:r w:rsidR="00F24A7A">
        <w:rPr>
          <w:rFonts w:asciiTheme="majorHAnsi" w:hAnsiTheme="majorHAnsi"/>
        </w:rPr>
        <w:tab/>
      </w:r>
      <w:r w:rsidR="00F24A7A">
        <w:rPr>
          <w:rFonts w:asciiTheme="majorHAnsi" w:hAnsiTheme="majorHAnsi"/>
        </w:rPr>
        <w:tab/>
      </w:r>
      <w:r w:rsidR="00F24A7A">
        <w:rPr>
          <w:rFonts w:asciiTheme="majorHAnsi" w:hAnsiTheme="majorHAnsi"/>
        </w:rPr>
        <w:tab/>
      </w:r>
      <w:r w:rsidR="00F24A7A">
        <w:rPr>
          <w:rFonts w:asciiTheme="majorHAnsi" w:hAnsiTheme="majorHAnsi"/>
        </w:rPr>
        <w:tab/>
      </w:r>
      <w:r w:rsidR="00F24A7A">
        <w:rPr>
          <w:rFonts w:asciiTheme="majorHAnsi" w:hAnsiTheme="majorHAnsi"/>
        </w:rPr>
        <w:tab/>
      </w:r>
      <w:r w:rsidR="00F24A7A">
        <w:rPr>
          <w:rFonts w:asciiTheme="majorHAnsi" w:hAnsiTheme="majorHAnsi"/>
        </w:rPr>
        <w:tab/>
      </w:r>
      <w:r w:rsidR="00F24A7A">
        <w:rPr>
          <w:rFonts w:asciiTheme="majorHAnsi" w:hAnsiTheme="majorHAnsi"/>
        </w:rPr>
        <w:tab/>
      </w:r>
      <w:r w:rsidR="00F24A7A">
        <w:rPr>
          <w:rFonts w:asciiTheme="majorHAnsi" w:hAnsiTheme="majorHAnsi"/>
        </w:rPr>
        <w:tab/>
      </w:r>
      <w:r w:rsidR="00F24A7A">
        <w:rPr>
          <w:rFonts w:asciiTheme="majorHAnsi" w:hAnsiTheme="majorHAnsi"/>
        </w:rPr>
        <w:tab/>
      </w:r>
      <w:r w:rsidR="00F24A7A">
        <w:rPr>
          <w:rFonts w:asciiTheme="majorHAnsi" w:hAnsiTheme="majorHAnsi"/>
        </w:rPr>
        <w:tab/>
      </w:r>
      <w:r w:rsidR="00F24A7A">
        <w:rPr>
          <w:rFonts w:asciiTheme="majorHAnsi" w:hAnsiTheme="majorHAnsi"/>
        </w:rPr>
        <w:tab/>
      </w:r>
      <w:r w:rsidR="00F24A7A">
        <w:rPr>
          <w:rFonts w:asciiTheme="majorHAnsi" w:hAnsiTheme="majorHAnsi"/>
        </w:rPr>
        <w:tab/>
      </w:r>
      <w:r w:rsidR="00F24A7A">
        <w:rPr>
          <w:rFonts w:asciiTheme="majorHAnsi" w:hAnsiTheme="majorHAnsi"/>
        </w:rPr>
        <w:tab/>
      </w:r>
      <w:r w:rsidR="00F24A7A">
        <w:rPr>
          <w:rFonts w:asciiTheme="majorHAnsi" w:hAnsiTheme="majorHAnsi"/>
        </w:rPr>
        <w:tab/>
      </w:r>
      <w:r w:rsidR="00F24A7A">
        <w:rPr>
          <w:rFonts w:asciiTheme="majorHAnsi" w:hAnsiTheme="majorHAnsi"/>
        </w:rPr>
        <w:tab/>
      </w:r>
      <w:r w:rsidR="00F24A7A">
        <w:rPr>
          <w:rFonts w:asciiTheme="majorHAnsi" w:hAnsiTheme="majorHAnsi"/>
        </w:rPr>
        <w:tab/>
      </w:r>
      <w:r w:rsidR="00F24A7A">
        <w:rPr>
          <w:rFonts w:asciiTheme="majorHAnsi" w:hAnsiTheme="majorHAnsi"/>
        </w:rPr>
        <w:tab/>
      </w:r>
      <w:r w:rsidR="00F24A7A">
        <w:rPr>
          <w:rFonts w:asciiTheme="majorHAnsi" w:hAnsiTheme="majorHAnsi"/>
        </w:rPr>
        <w:tab/>
      </w:r>
      <w:r w:rsidR="00F24A7A">
        <w:rPr>
          <w:rFonts w:asciiTheme="majorHAnsi" w:hAnsiTheme="majorHAnsi"/>
        </w:rPr>
        <w:tab/>
      </w:r>
      <w:r w:rsidR="00F24A7A">
        <w:rPr>
          <w:rFonts w:asciiTheme="majorHAnsi" w:hAnsiTheme="majorHAnsi"/>
        </w:rPr>
        <w:tab/>
      </w:r>
      <w:r w:rsidR="00F24A7A">
        <w:rPr>
          <w:rFonts w:asciiTheme="majorHAnsi" w:hAnsiTheme="majorHAnsi"/>
        </w:rPr>
        <w:tab/>
      </w:r>
      <w:r w:rsidR="00F24A7A">
        <w:rPr>
          <w:rFonts w:asciiTheme="majorHAnsi" w:hAnsiTheme="majorHAnsi"/>
        </w:rPr>
        <w:tab/>
      </w:r>
      <w:r w:rsidR="00F24A7A">
        <w:rPr>
          <w:rFonts w:asciiTheme="majorHAnsi" w:hAnsiTheme="majorHAnsi"/>
        </w:rPr>
        <w:tab/>
      </w:r>
      <w:r w:rsidR="00F24A7A">
        <w:rPr>
          <w:rFonts w:asciiTheme="majorHAnsi" w:hAnsiTheme="majorHAnsi"/>
        </w:rPr>
        <w:tab/>
      </w:r>
      <w:r w:rsidR="00F24A7A">
        <w:rPr>
          <w:rFonts w:asciiTheme="majorHAnsi" w:hAnsiTheme="majorHAnsi"/>
        </w:rPr>
        <w:tab/>
      </w:r>
      <w:r w:rsidR="00F24A7A">
        <w:rPr>
          <w:rFonts w:asciiTheme="majorHAnsi" w:hAnsiTheme="majorHAnsi"/>
        </w:rPr>
        <w:tab/>
      </w:r>
      <w:r w:rsidR="00F24A7A">
        <w:rPr>
          <w:rFonts w:asciiTheme="majorHAnsi" w:hAnsiTheme="majorHAnsi"/>
        </w:rPr>
        <w:tab/>
      </w:r>
      <w:r w:rsidR="00F24A7A">
        <w:rPr>
          <w:rFonts w:asciiTheme="majorHAnsi" w:hAnsiTheme="majorHAnsi"/>
        </w:rPr>
        <w:tab/>
      </w:r>
      <w:r w:rsidR="00F24A7A">
        <w:rPr>
          <w:rFonts w:asciiTheme="majorHAnsi" w:hAnsiTheme="majorHAnsi"/>
        </w:rPr>
        <w:tab/>
      </w:r>
      <w:r w:rsidR="00F24A7A">
        <w:rPr>
          <w:rFonts w:asciiTheme="majorHAnsi" w:hAnsiTheme="majorHAnsi"/>
        </w:rPr>
        <w:tab/>
      </w:r>
      <w:r w:rsidR="00F24A7A">
        <w:rPr>
          <w:rFonts w:asciiTheme="majorHAnsi" w:hAnsiTheme="majorHAnsi"/>
        </w:rPr>
        <w:tab/>
      </w:r>
      <w:r w:rsidR="00F24A7A">
        <w:rPr>
          <w:rFonts w:asciiTheme="majorHAnsi" w:hAnsiTheme="majorHAnsi"/>
        </w:rPr>
        <w:tab/>
      </w:r>
      <w:r w:rsidR="00F24A7A">
        <w:rPr>
          <w:rFonts w:asciiTheme="majorHAnsi" w:hAnsiTheme="majorHAnsi"/>
        </w:rPr>
        <w:tab/>
      </w:r>
      <w:r w:rsidR="00F24A7A">
        <w:rPr>
          <w:rFonts w:asciiTheme="majorHAnsi" w:hAnsiTheme="majorHAnsi"/>
        </w:rPr>
        <w:tab/>
      </w:r>
      <w:r w:rsidR="00F24A7A">
        <w:rPr>
          <w:rFonts w:asciiTheme="majorHAnsi" w:hAnsiTheme="majorHAnsi"/>
        </w:rPr>
        <w:tab/>
      </w:r>
      <w:r w:rsidR="00F24A7A">
        <w:rPr>
          <w:rFonts w:asciiTheme="majorHAnsi" w:hAnsiTheme="majorHAnsi"/>
        </w:rPr>
        <w:tab/>
      </w:r>
      <w:r w:rsidR="00F24A7A">
        <w:rPr>
          <w:rFonts w:asciiTheme="majorHAnsi" w:hAnsiTheme="majorHAnsi"/>
        </w:rPr>
        <w:tab/>
      </w:r>
      <w:r w:rsidR="00F24A7A">
        <w:rPr>
          <w:rFonts w:asciiTheme="majorHAnsi" w:hAnsiTheme="majorHAnsi"/>
        </w:rPr>
        <w:tab/>
      </w:r>
      <w:r w:rsidR="00F24A7A">
        <w:rPr>
          <w:rFonts w:asciiTheme="majorHAnsi" w:hAnsiTheme="majorHAnsi"/>
        </w:rPr>
        <w:tab/>
      </w:r>
      <w:r w:rsidR="00F24A7A">
        <w:rPr>
          <w:rFonts w:asciiTheme="majorHAnsi" w:hAnsiTheme="majorHAnsi"/>
        </w:rPr>
        <w:tab/>
      </w:r>
      <w:r w:rsidR="00F24A7A">
        <w:rPr>
          <w:rFonts w:asciiTheme="majorHAnsi" w:hAnsiTheme="majorHAnsi"/>
        </w:rPr>
        <w:tab/>
      </w:r>
      <w:r w:rsidR="00F24A7A">
        <w:rPr>
          <w:rFonts w:asciiTheme="majorHAnsi" w:hAnsiTheme="majorHAnsi"/>
        </w:rPr>
        <w:lastRenderedPageBreak/>
        <w:tab/>
      </w:r>
      <w:r w:rsidRPr="00F24A7A">
        <w:rPr>
          <w:rFonts w:asciiTheme="majorHAnsi" w:hAnsiTheme="majorHAnsi"/>
        </w:rPr>
        <w:t xml:space="preserve">La cave est déjà riche de 100 000 cigares, de quoi voir venir. Egalement propriétaire de la Civette du Pharaon de l’hôtel Hilton à Lyon, Valéry de Guisa juge la législation sur le tabac de plus en plus restrictive, et l’interdiction de fumer dans les lieux publics difficilement compatible avec le plaisir d’un cigare. Sans parler des associations  </w:t>
      </w:r>
      <w:proofErr w:type="spellStart"/>
      <w:r w:rsidRPr="00F24A7A">
        <w:rPr>
          <w:rFonts w:asciiTheme="majorHAnsi" w:hAnsiTheme="majorHAnsi"/>
        </w:rPr>
        <w:t>anti-tabacs</w:t>
      </w:r>
      <w:proofErr w:type="spellEnd"/>
      <w:r w:rsidRPr="00F24A7A">
        <w:rPr>
          <w:rFonts w:asciiTheme="majorHAnsi" w:hAnsiTheme="majorHAnsi"/>
        </w:rPr>
        <w:t>, très virulentes. Mais hors de question pour lui d’arrêter. Il envisage d’</w:t>
      </w:r>
      <w:r w:rsidR="00F24A7A" w:rsidRPr="00F24A7A">
        <w:rPr>
          <w:rFonts w:asciiTheme="majorHAnsi" w:hAnsiTheme="majorHAnsi"/>
        </w:rPr>
        <w:t>aménager</w:t>
      </w:r>
      <w:r w:rsidRPr="00F24A7A">
        <w:rPr>
          <w:rFonts w:asciiTheme="majorHAnsi" w:hAnsiTheme="majorHAnsi"/>
        </w:rPr>
        <w:t xml:space="preserve"> son domaine pour l’accueil de </w:t>
      </w:r>
      <w:r w:rsidR="00F24A7A" w:rsidRPr="00F24A7A">
        <w:rPr>
          <w:rFonts w:asciiTheme="majorHAnsi" w:hAnsiTheme="majorHAnsi"/>
        </w:rPr>
        <w:t>séminaires</w:t>
      </w:r>
      <w:r w:rsidRPr="00F24A7A">
        <w:rPr>
          <w:rFonts w:asciiTheme="majorHAnsi" w:hAnsiTheme="majorHAnsi"/>
        </w:rPr>
        <w:t xml:space="preserve"> autour du cigare. </w:t>
      </w:r>
      <w:r w:rsidRPr="00F24A7A">
        <w:rPr>
          <w:rFonts w:asciiTheme="majorHAnsi" w:hAnsiTheme="majorHAnsi"/>
          <w:i/>
        </w:rPr>
        <w:t>C.B.</w:t>
      </w:r>
    </w:p>
    <w:sectPr w:rsidR="007442A3" w:rsidRPr="00F24A7A" w:rsidSect="00F24A7A">
      <w:type w:val="continuous"/>
      <w:pgSz w:w="11906" w:h="16838"/>
      <w:pgMar w:top="1417" w:right="1417" w:bottom="1560" w:left="141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7442A3"/>
    <w:rsid w:val="007228E4"/>
    <w:rsid w:val="007442A3"/>
    <w:rsid w:val="00F24A7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8E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24A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4A7A"/>
    <w:rPr>
      <w:rFonts w:ascii="Tahoma" w:hAnsi="Tahoma" w:cs="Tahoma"/>
      <w:sz w:val="16"/>
      <w:szCs w:val="16"/>
    </w:rPr>
  </w:style>
  <w:style w:type="table" w:styleId="Grilledutableau">
    <w:name w:val="Table Grid"/>
    <w:basedOn w:val="TableauNormal"/>
    <w:uiPriority w:val="59"/>
    <w:rsid w:val="00F24A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228</Words>
  <Characters>1260</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Le nom de votre Firme</Company>
  <LinksUpToDate>false</LinksUpToDate>
  <CharactersWithSpaces>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Votre nom</dc:creator>
  <cp:keywords/>
  <dc:description/>
  <cp:lastModifiedBy>Votre nom</cp:lastModifiedBy>
  <cp:revision>1</cp:revision>
  <dcterms:created xsi:type="dcterms:W3CDTF">2011-03-23T16:15:00Z</dcterms:created>
  <dcterms:modified xsi:type="dcterms:W3CDTF">2011-03-23T16:33:00Z</dcterms:modified>
</cp:coreProperties>
</file>